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BE" w:rsidRDefault="00E9396D" w:rsidP="00E9396D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6D" w:rsidRP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E9396D" w:rsidRP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9396D" w:rsidRP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9396D" w:rsidRP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053D44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9396D" w:rsidRPr="00E939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.2023                                          п. Абан                  </w:t>
      </w:r>
      <w:r w:rsidR="00E9396D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1C449D">
        <w:rPr>
          <w:rFonts w:ascii="Times New Roman" w:hAnsi="Times New Roman" w:cs="Times New Roman"/>
          <w:sz w:val="28"/>
          <w:szCs w:val="28"/>
        </w:rPr>
        <w:t>518</w:t>
      </w:r>
      <w:bookmarkStart w:id="0" w:name="_GoBack"/>
      <w:bookmarkEnd w:id="0"/>
      <w:r w:rsidR="00E9396D" w:rsidRPr="00E9396D">
        <w:rPr>
          <w:rFonts w:ascii="Times New Roman" w:hAnsi="Times New Roman" w:cs="Times New Roman"/>
          <w:sz w:val="28"/>
          <w:szCs w:val="28"/>
        </w:rPr>
        <w:t>-п</w:t>
      </w:r>
    </w:p>
    <w:p w:rsid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E9396D" w:rsidP="00E939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О внесении изменений в Примерное положение об оплате труда работников муниципальных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</w:t>
      </w:r>
    </w:p>
    <w:p w:rsidR="00E9396D" w:rsidRDefault="00E9396D" w:rsidP="00E93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96D" w:rsidRPr="00E9396D" w:rsidRDefault="004E02C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D04AC9">
        <w:rPr>
          <w:rFonts w:ascii="Times New Roman" w:hAnsi="Times New Roman" w:cs="Times New Roman"/>
          <w:sz w:val="28"/>
          <w:szCs w:val="28"/>
        </w:rPr>
        <w:t>повышения уровня оплаты труда работников</w:t>
      </w:r>
      <w:proofErr w:type="gramEnd"/>
      <w:r w:rsidR="00D04AC9">
        <w:rPr>
          <w:rFonts w:ascii="Times New Roman" w:hAnsi="Times New Roman" w:cs="Times New Roman"/>
          <w:sz w:val="28"/>
          <w:szCs w:val="28"/>
        </w:rPr>
        <w:t xml:space="preserve"> р</w:t>
      </w:r>
      <w:r w:rsidR="00E9396D" w:rsidRPr="00E9396D">
        <w:rPr>
          <w:rFonts w:ascii="Times New Roman" w:hAnsi="Times New Roman" w:cs="Times New Roman"/>
          <w:sz w:val="28"/>
          <w:szCs w:val="28"/>
        </w:rPr>
        <w:t>уководствуясь статьями 135, 144 Трудового кодекса Российской Федерации, ст</w:t>
      </w:r>
      <w:r>
        <w:rPr>
          <w:rFonts w:ascii="Times New Roman" w:hAnsi="Times New Roman" w:cs="Times New Roman"/>
          <w:sz w:val="28"/>
          <w:szCs w:val="28"/>
        </w:rPr>
        <w:t>атьями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 43,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396D" w:rsidRPr="00E9396D">
        <w:rPr>
          <w:rFonts w:ascii="Times New Roman" w:hAnsi="Times New Roman" w:cs="Times New Roman"/>
          <w:sz w:val="28"/>
          <w:szCs w:val="28"/>
        </w:rPr>
        <w:t>44 Устава Абанского района Красноярского края,</w:t>
      </w:r>
    </w:p>
    <w:p w:rsidR="00E9396D" w:rsidRPr="00E9396D" w:rsidRDefault="00E9396D" w:rsidP="0073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1.</w:t>
      </w:r>
      <w:r w:rsidRPr="00E9396D">
        <w:rPr>
          <w:rFonts w:ascii="Times New Roman" w:hAnsi="Times New Roman" w:cs="Times New Roman"/>
          <w:sz w:val="28"/>
          <w:szCs w:val="28"/>
        </w:rPr>
        <w:tab/>
        <w:t>Внести в Примерное положение об оплате труда работников муниципальных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 (далее – Примерное положение), утвержденное постановлением администрации Абанского района от 04.10.2012 № 1162-п, следующие изменения:</w:t>
      </w:r>
    </w:p>
    <w:p w:rsidR="0040123C" w:rsidRDefault="004E02C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9514A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79514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0123C">
        <w:rPr>
          <w:rFonts w:ascii="Times New Roman" w:hAnsi="Times New Roman" w:cs="Times New Roman"/>
          <w:sz w:val="28"/>
          <w:szCs w:val="28"/>
        </w:rPr>
        <w:t>:</w:t>
      </w:r>
    </w:p>
    <w:p w:rsidR="00E9396D" w:rsidRDefault="0079514A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D2A">
        <w:rPr>
          <w:rFonts w:ascii="Times New Roman" w:hAnsi="Times New Roman" w:cs="Times New Roman"/>
          <w:sz w:val="28"/>
          <w:szCs w:val="28"/>
        </w:rPr>
        <w:t xml:space="preserve"> </w:t>
      </w:r>
      <w:r w:rsidR="00E9396D">
        <w:rPr>
          <w:rFonts w:ascii="Times New Roman" w:hAnsi="Times New Roman" w:cs="Times New Roman"/>
          <w:sz w:val="28"/>
          <w:szCs w:val="28"/>
        </w:rPr>
        <w:t>пункт 3.3 изложить в следующей редакции:</w:t>
      </w:r>
    </w:p>
    <w:p w:rsidR="00E9396D" w:rsidRP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 </w:t>
      </w:r>
      <w:r w:rsidRPr="00E9396D">
        <w:rPr>
          <w:rFonts w:ascii="Times New Roman" w:hAnsi="Times New Roman" w:cs="Times New Roman"/>
          <w:sz w:val="28"/>
          <w:szCs w:val="28"/>
        </w:rPr>
        <w:tab/>
        <w:t>Работникам организации по решению руководителя в пределах бюджетных ассигнований на оплату труда работников организации, а также средств от приносящей доход деятельности, направленных организацией на оплату труда работников, могут устанавливаться следующие виды выплат стимулирующего характера:</w:t>
      </w:r>
    </w:p>
    <w:p w:rsidR="00E9396D" w:rsidRP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E9396D" w:rsidRP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E9396D" w:rsidRP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E9396D" w:rsidRP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 xml:space="preserve">персональные выплаты (с учетом квалификационной категории, сложности, напряженности и особого режима работы, опыта работы, работы в сельской местности, повышения уровня оплаты труда молодым специалистам, обеспечения заработной платы работника на уровне размера минимальной заработной платы (минимального </w:t>
      </w:r>
      <w:proofErr w:type="gramStart"/>
      <w:r w:rsidRPr="00E9396D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E9396D">
        <w:rPr>
          <w:rFonts w:ascii="Times New Roman" w:hAnsi="Times New Roman" w:cs="Times New Roman"/>
          <w:sz w:val="28"/>
          <w:szCs w:val="28"/>
        </w:rPr>
        <w:t>), обеспечения региональной выплаты);</w:t>
      </w:r>
    </w:p>
    <w:p w:rsid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по итогам работы;</w:t>
      </w:r>
    </w:p>
    <w:p w:rsid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специальная краевая выплата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40123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9396D" w:rsidRDefault="00E9396D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3.9 </w:t>
      </w:r>
      <w:r w:rsidR="0040123C">
        <w:rPr>
          <w:rFonts w:ascii="Times New Roman" w:hAnsi="Times New Roman" w:cs="Times New Roman"/>
          <w:sz w:val="28"/>
          <w:szCs w:val="28"/>
        </w:rPr>
        <w:t xml:space="preserve">после слов </w:t>
      </w:r>
      <w:r>
        <w:rPr>
          <w:rFonts w:ascii="Times New Roman" w:hAnsi="Times New Roman" w:cs="Times New Roman"/>
          <w:sz w:val="28"/>
          <w:szCs w:val="28"/>
        </w:rPr>
        <w:t xml:space="preserve">«за исключением </w:t>
      </w:r>
      <w:r w:rsidRPr="00E9396D">
        <w:rPr>
          <w:rFonts w:ascii="Times New Roman" w:hAnsi="Times New Roman" w:cs="Times New Roman"/>
          <w:sz w:val="28"/>
          <w:szCs w:val="28"/>
        </w:rPr>
        <w:t>персональных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0123C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словами «и специальной краевой выплаты»</w:t>
      </w:r>
      <w:r w:rsidR="0040123C">
        <w:rPr>
          <w:rFonts w:ascii="Times New Roman" w:hAnsi="Times New Roman" w:cs="Times New Roman"/>
          <w:sz w:val="28"/>
          <w:szCs w:val="28"/>
        </w:rPr>
        <w:t>;</w:t>
      </w:r>
    </w:p>
    <w:p w:rsidR="0041664F" w:rsidRDefault="0041664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3.11 после слов «</w:t>
      </w:r>
      <w:r w:rsidRPr="0041664F">
        <w:rPr>
          <w:rFonts w:ascii="Times New Roman" w:hAnsi="Times New Roman" w:cs="Times New Roman"/>
          <w:sz w:val="28"/>
          <w:szCs w:val="28"/>
        </w:rPr>
        <w:t>за исключением персональных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« и </w:t>
      </w:r>
      <w:r w:rsidRPr="0041664F">
        <w:rPr>
          <w:rFonts w:ascii="Times New Roman" w:hAnsi="Times New Roman" w:cs="Times New Roman"/>
          <w:sz w:val="28"/>
          <w:szCs w:val="28"/>
        </w:rPr>
        <w:t>специальной краевой выплаты»;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3.12 следующего содержания: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123C">
        <w:rPr>
          <w:rFonts w:ascii="Times New Roman" w:hAnsi="Times New Roman" w:cs="Times New Roman"/>
          <w:sz w:val="28"/>
          <w:szCs w:val="28"/>
        </w:rPr>
        <w:t xml:space="preserve">3.12. </w:t>
      </w:r>
      <w:r w:rsidRPr="0082159F">
        <w:rPr>
          <w:rFonts w:ascii="Times New Roman" w:hAnsi="Times New Roman" w:cs="Times New Roman"/>
          <w:sz w:val="28"/>
          <w:szCs w:val="28"/>
        </w:rPr>
        <w:t xml:space="preserve">Специальная краевая выплата устанавливается в целях </w:t>
      </w:r>
      <w:proofErr w:type="gramStart"/>
      <w:r w:rsidRPr="0082159F">
        <w:rPr>
          <w:rFonts w:ascii="Times New Roman" w:hAnsi="Times New Roman" w:cs="Times New Roman"/>
          <w:sz w:val="28"/>
          <w:szCs w:val="28"/>
        </w:rPr>
        <w:t>повышения уровня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82159F">
        <w:rPr>
          <w:rFonts w:ascii="Times New Roman" w:hAnsi="Times New Roman" w:cs="Times New Roman"/>
          <w:sz w:val="28"/>
          <w:szCs w:val="28"/>
        </w:rPr>
        <w:t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три тысячи рублей.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82159F">
        <w:rPr>
          <w:rFonts w:ascii="Times New Roman" w:hAnsi="Times New Roman" w:cs="Times New Roman"/>
          <w:sz w:val="28"/>
          <w:szCs w:val="28"/>
        </w:rPr>
        <w:t>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специальной краевой выплаты работникам учреждения в</w:t>
      </w:r>
      <w:r w:rsidRPr="0082159F">
        <w:rPr>
          <w:rFonts w:ascii="Times New Roman" w:hAnsi="Times New Roman" w:cs="Times New Roman"/>
          <w:sz w:val="28"/>
          <w:szCs w:val="28"/>
        </w:rPr>
        <w:t xml:space="preserve">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>, увеличивается.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увеличения рассчитывается по формуле:</w:t>
      </w:r>
    </w:p>
    <w:p w:rsidR="0082159F" w:rsidRDefault="0082159F" w:rsidP="008215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59F" w:rsidRDefault="0082159F" w:rsidP="008215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СКВув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>, (1)</w:t>
      </w:r>
    </w:p>
    <w:p w:rsidR="0082159F" w:rsidRDefault="0082159F" w:rsidP="008215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159F" w:rsidRPr="0082159F" w:rsidRDefault="0082159F" w:rsidP="008215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>где: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СКВув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размер увеличения специальной</w:t>
      </w:r>
      <w:r>
        <w:rPr>
          <w:rFonts w:ascii="Times New Roman" w:hAnsi="Times New Roman" w:cs="Times New Roman"/>
          <w:sz w:val="28"/>
          <w:szCs w:val="28"/>
        </w:rPr>
        <w:t xml:space="preserve"> краевой выплаты, рассчитанный  </w:t>
      </w:r>
      <w:r w:rsidRPr="0082159F">
        <w:rPr>
          <w:rFonts w:ascii="Times New Roman" w:hAnsi="Times New Roman" w:cs="Times New Roman"/>
          <w:sz w:val="28"/>
          <w:szCs w:val="28"/>
        </w:rPr>
        <w:t>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коэффициент увеличения специальной краевой выплаты.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= (Зпф</w:t>
      </w:r>
      <w:proofErr w:type="gramStart"/>
      <w:r w:rsidRPr="0082159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2159F">
        <w:rPr>
          <w:rFonts w:ascii="Times New Roman" w:hAnsi="Times New Roman" w:cs="Times New Roman"/>
          <w:sz w:val="28"/>
          <w:szCs w:val="28"/>
        </w:rPr>
        <w:t xml:space="preserve"> + (СКВ х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>) + Зпф2) / (Зпф1 + Зпф2), (2)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>Зпф</w:t>
      </w:r>
      <w:proofErr w:type="gramStart"/>
      <w:r w:rsidRPr="0082159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2159F">
        <w:rPr>
          <w:rFonts w:ascii="Times New Roman" w:hAnsi="Times New Roman" w:cs="Times New Roman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</w:t>
      </w:r>
      <w:r w:rsidRPr="0082159F">
        <w:rPr>
          <w:rFonts w:ascii="Times New Roman" w:hAnsi="Times New Roman" w:cs="Times New Roman"/>
          <w:sz w:val="28"/>
          <w:szCs w:val="28"/>
        </w:rPr>
        <w:lastRenderedPageBreak/>
        <w:t>соответствии с нормативными правовыми актами Российской Федерации, за период до 1 января 2024 года;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>Зпф</w:t>
      </w:r>
      <w:proofErr w:type="gramStart"/>
      <w:r w:rsidRPr="0082159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2159F">
        <w:rPr>
          <w:rFonts w:ascii="Times New Roman" w:hAnsi="Times New Roman" w:cs="Times New Roman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9F">
        <w:rPr>
          <w:rFonts w:ascii="Times New Roman" w:hAnsi="Times New Roman" w:cs="Times New Roman"/>
          <w:sz w:val="28"/>
          <w:szCs w:val="28"/>
        </w:rPr>
        <w:t>СКВ – специальная краевая выплата;</w:t>
      </w:r>
    </w:p>
    <w:p w:rsidR="0082159F" w:rsidRP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82159F" w:rsidRDefault="0082159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59F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82159F">
        <w:rPr>
          <w:rFonts w:ascii="Times New Roman" w:hAnsi="Times New Roman" w:cs="Times New Roman"/>
          <w:sz w:val="28"/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</w:t>
      </w:r>
      <w:proofErr w:type="gramStart"/>
      <w:r w:rsidRPr="008215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2159F" w:rsidRDefault="009032DB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2159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2159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2159F">
        <w:rPr>
          <w:rFonts w:ascii="Times New Roman" w:hAnsi="Times New Roman" w:cs="Times New Roman"/>
          <w:sz w:val="28"/>
          <w:szCs w:val="28"/>
        </w:rPr>
        <w:t xml:space="preserve"> дополнить пунктом 4.2 следующего содержания:</w:t>
      </w:r>
    </w:p>
    <w:p w:rsidR="0082159F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032DB">
        <w:rPr>
          <w:rFonts w:ascii="Times New Roman" w:hAnsi="Times New Roman" w:cs="Times New Roman"/>
          <w:sz w:val="28"/>
          <w:szCs w:val="28"/>
        </w:rPr>
        <w:t xml:space="preserve">4.2. </w:t>
      </w:r>
      <w:r w:rsidRPr="00B318C7">
        <w:rPr>
          <w:rFonts w:ascii="Times New Roman" w:hAnsi="Times New Roman" w:cs="Times New Roman"/>
          <w:sz w:val="28"/>
          <w:szCs w:val="28"/>
        </w:rPr>
        <w:t xml:space="preserve">Специальная краевая выплата устанавливается в целях </w:t>
      </w:r>
      <w:proofErr w:type="gramStart"/>
      <w:r w:rsidRPr="00B318C7">
        <w:rPr>
          <w:rFonts w:ascii="Times New Roman" w:hAnsi="Times New Roman" w:cs="Times New Roman"/>
          <w:sz w:val="28"/>
          <w:szCs w:val="28"/>
        </w:rPr>
        <w:t>повышения уровня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учреждения, его заместителя и главного бухгалтера.</w:t>
      </w:r>
    </w:p>
    <w:p w:rsid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учреждения, его заместителю и главному бухгалтеру </w:t>
      </w:r>
      <w:r w:rsidRPr="00B318C7">
        <w:rPr>
          <w:rFonts w:ascii="Times New Roman" w:hAnsi="Times New Roman" w:cs="Times New Roman"/>
          <w:sz w:val="28"/>
          <w:szCs w:val="28"/>
        </w:rPr>
        <w:t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три тысячи рублей.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Руководителю учреждения, его заместителю и главному бухгалтеру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Размер специальной краевой выплаты работникам учреждения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Размер увеличения рассчитывается по формуле: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8C7" w:rsidRPr="00B318C7" w:rsidRDefault="00B318C7" w:rsidP="00C847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СКВув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>, (1)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где: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СКВув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размер увеличения специальной краевой выплаты, рассчитанный 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</w:t>
      </w:r>
      <w:r w:rsidRPr="00B318C7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коэффициент увеличения специальной краевой выплаты.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= (Зпф</w:t>
      </w:r>
      <w:proofErr w:type="gramStart"/>
      <w:r w:rsidRPr="00B318C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318C7">
        <w:rPr>
          <w:rFonts w:ascii="Times New Roman" w:hAnsi="Times New Roman" w:cs="Times New Roman"/>
          <w:sz w:val="28"/>
          <w:szCs w:val="28"/>
        </w:rPr>
        <w:t xml:space="preserve"> + (СКВ х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>) + Зпф2) / (Зпф1 + Зпф2), (2)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Зпф</w:t>
      </w:r>
      <w:proofErr w:type="gramStart"/>
      <w:r w:rsidRPr="00B318C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318C7">
        <w:rPr>
          <w:rFonts w:ascii="Times New Roman" w:hAnsi="Times New Roman" w:cs="Times New Roman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Зпф</w:t>
      </w:r>
      <w:proofErr w:type="gramStart"/>
      <w:r w:rsidRPr="00B318C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318C7">
        <w:rPr>
          <w:rFonts w:ascii="Times New Roman" w:hAnsi="Times New Roman" w:cs="Times New Roman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C7">
        <w:rPr>
          <w:rFonts w:ascii="Times New Roman" w:hAnsi="Times New Roman" w:cs="Times New Roman"/>
          <w:sz w:val="28"/>
          <w:szCs w:val="28"/>
        </w:rPr>
        <w:t>СКВ – специальная краевая выплата;</w:t>
      </w:r>
    </w:p>
    <w:p w:rsidR="00B318C7" w:rsidRPr="00B318C7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41664F" w:rsidRDefault="00B318C7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8C7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B318C7">
        <w:rPr>
          <w:rFonts w:ascii="Times New Roman" w:hAnsi="Times New Roman" w:cs="Times New Roman"/>
          <w:sz w:val="28"/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41664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1664F" w:rsidRDefault="0041664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41664F" w:rsidRDefault="0041664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31F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318C7" w:rsidRDefault="0041664F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1F53" w:rsidRPr="00231F53">
        <w:rPr>
          <w:rFonts w:ascii="Times New Roman" w:hAnsi="Times New Roman" w:cs="Times New Roman"/>
          <w:sz w:val="28"/>
          <w:szCs w:val="28"/>
        </w:rPr>
        <w:t>Выплаты стимулирующего характера, за и</w:t>
      </w:r>
      <w:r w:rsidR="00231F53">
        <w:rPr>
          <w:rFonts w:ascii="Times New Roman" w:hAnsi="Times New Roman" w:cs="Times New Roman"/>
          <w:sz w:val="28"/>
          <w:szCs w:val="28"/>
        </w:rPr>
        <w:t xml:space="preserve">сключением персональных выплат, </w:t>
      </w:r>
      <w:r w:rsidR="00231F53" w:rsidRPr="00231F53">
        <w:rPr>
          <w:rFonts w:ascii="Times New Roman" w:hAnsi="Times New Roman" w:cs="Times New Roman"/>
          <w:sz w:val="28"/>
          <w:szCs w:val="28"/>
        </w:rPr>
        <w:t>выплат по итогам работы</w:t>
      </w:r>
      <w:r w:rsidR="00231F53">
        <w:rPr>
          <w:rFonts w:ascii="Times New Roman" w:hAnsi="Times New Roman" w:cs="Times New Roman"/>
          <w:sz w:val="28"/>
          <w:szCs w:val="28"/>
        </w:rPr>
        <w:t xml:space="preserve"> и специальной краевой выплаты</w:t>
      </w:r>
      <w:r w:rsidR="00231F53" w:rsidRPr="00231F53">
        <w:rPr>
          <w:rFonts w:ascii="Times New Roman" w:hAnsi="Times New Roman" w:cs="Times New Roman"/>
          <w:sz w:val="28"/>
          <w:szCs w:val="28"/>
        </w:rPr>
        <w:t>, руководителям организаций, их заместителям и главным бухгалтерам устанавливаются на срок не более трех месяцев в процентах от должностного оклада</w:t>
      </w:r>
      <w:proofErr w:type="gramStart"/>
      <w:r w:rsidR="00231F53" w:rsidRPr="00231F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829AA" w:rsidRDefault="009A327B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29AA" w:rsidRPr="00C829AA">
        <w:rPr>
          <w:rFonts w:ascii="Times New Roman" w:hAnsi="Times New Roman" w:cs="Times New Roman"/>
          <w:sz w:val="28"/>
          <w:szCs w:val="28"/>
        </w:rPr>
        <w:t>. Постановление опу</w:t>
      </w:r>
      <w:r w:rsidR="00BF7E81">
        <w:rPr>
          <w:rFonts w:ascii="Times New Roman" w:hAnsi="Times New Roman" w:cs="Times New Roman"/>
          <w:sz w:val="28"/>
          <w:szCs w:val="28"/>
        </w:rPr>
        <w:t xml:space="preserve">бликовать </w:t>
      </w:r>
      <w:r w:rsidR="00C829AA" w:rsidRPr="00C829AA">
        <w:rPr>
          <w:rFonts w:ascii="Times New Roman" w:hAnsi="Times New Roman" w:cs="Times New Roman"/>
          <w:sz w:val="28"/>
          <w:szCs w:val="28"/>
        </w:rPr>
        <w:t>в газете «Красное знамя»</w:t>
      </w:r>
      <w:r w:rsidR="00293125">
        <w:rPr>
          <w:rFonts w:ascii="Times New Roman" w:hAnsi="Times New Roman" w:cs="Times New Roman"/>
          <w:sz w:val="28"/>
          <w:szCs w:val="28"/>
        </w:rPr>
        <w:t xml:space="preserve"> </w:t>
      </w:r>
      <w:r w:rsidR="00C829AA">
        <w:rPr>
          <w:rFonts w:ascii="Times New Roman" w:hAnsi="Times New Roman" w:cs="Times New Roman"/>
          <w:sz w:val="28"/>
          <w:szCs w:val="28"/>
        </w:rPr>
        <w:t>и</w:t>
      </w:r>
      <w:r w:rsidR="00BF7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</w:t>
      </w:r>
      <w:r w:rsidR="00C829AA" w:rsidRPr="00C829AA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9A327B" w:rsidRDefault="009A327B" w:rsidP="009A3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29AA">
        <w:rPr>
          <w:rFonts w:ascii="Times New Roman" w:hAnsi="Times New Roman" w:cs="Times New Roman"/>
          <w:sz w:val="28"/>
          <w:szCs w:val="28"/>
        </w:rPr>
        <w:t>. Постановление вступает в силу с 1 января 2024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327B">
        <w:rPr>
          <w:rFonts w:ascii="Times New Roman" w:hAnsi="Times New Roman" w:cs="Times New Roman"/>
          <w:sz w:val="28"/>
          <w:szCs w:val="28"/>
        </w:rPr>
        <w:t xml:space="preserve"> </w:t>
      </w:r>
      <w:r w:rsidR="003050B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бзацы </w:t>
      </w:r>
      <w:r w:rsidR="00794006">
        <w:rPr>
          <w:rFonts w:ascii="Times New Roman" w:hAnsi="Times New Roman" w:cs="Times New Roman"/>
          <w:sz w:val="28"/>
          <w:szCs w:val="28"/>
        </w:rPr>
        <w:t xml:space="preserve">семнадцатый </w:t>
      </w:r>
      <w:r>
        <w:rPr>
          <w:rFonts w:ascii="Times New Roman" w:hAnsi="Times New Roman" w:cs="Times New Roman"/>
          <w:sz w:val="28"/>
          <w:szCs w:val="28"/>
        </w:rPr>
        <w:t>– тридц</w:t>
      </w:r>
      <w:r w:rsidR="00763B1D">
        <w:rPr>
          <w:rFonts w:ascii="Times New Roman" w:hAnsi="Times New Roman" w:cs="Times New Roman"/>
          <w:sz w:val="28"/>
          <w:szCs w:val="28"/>
        </w:rPr>
        <w:t>ат</w:t>
      </w:r>
      <w:r w:rsidR="00794006">
        <w:rPr>
          <w:rFonts w:ascii="Times New Roman" w:hAnsi="Times New Roman" w:cs="Times New Roman"/>
          <w:sz w:val="28"/>
          <w:szCs w:val="28"/>
        </w:rPr>
        <w:t>ь первый</w:t>
      </w:r>
      <w:r w:rsidR="00763B1D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2535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53557">
        <w:rPr>
          <w:rFonts w:ascii="Times New Roman" w:hAnsi="Times New Roman" w:cs="Times New Roman"/>
          <w:sz w:val="28"/>
          <w:szCs w:val="28"/>
        </w:rPr>
        <w:t>шестой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53557">
        <w:rPr>
          <w:rFonts w:ascii="Times New Roman" w:hAnsi="Times New Roman" w:cs="Times New Roman"/>
          <w:sz w:val="28"/>
          <w:szCs w:val="28"/>
        </w:rPr>
        <w:t>двадцатый</w:t>
      </w:r>
      <w:r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763B1D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действуют до </w:t>
      </w:r>
      <w:r w:rsidRPr="0093711B">
        <w:rPr>
          <w:rFonts w:ascii="Times New Roman" w:hAnsi="Times New Roman" w:cs="Times New Roman"/>
          <w:sz w:val="28"/>
          <w:szCs w:val="28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>декабря 2024 года включительно.</w:t>
      </w:r>
    </w:p>
    <w:p w:rsidR="009C0D2A" w:rsidRDefault="0057574B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757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57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574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Абанского района Л.А. Харисову</w:t>
      </w:r>
      <w:r w:rsidR="00E4064B">
        <w:rPr>
          <w:rFonts w:ascii="Times New Roman" w:hAnsi="Times New Roman" w:cs="Times New Roman"/>
          <w:sz w:val="28"/>
          <w:szCs w:val="28"/>
        </w:rPr>
        <w:t>.</w:t>
      </w:r>
    </w:p>
    <w:p w:rsidR="0057574B" w:rsidRPr="0057574B" w:rsidRDefault="0057574B" w:rsidP="00C829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0D2A" w:rsidRPr="009C0D2A" w:rsidRDefault="009C0D2A" w:rsidP="009C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0D2A">
        <w:rPr>
          <w:rFonts w:ascii="Times New Roman" w:hAnsi="Times New Roman" w:cs="Times New Roman"/>
          <w:sz w:val="28"/>
          <w:szCs w:val="28"/>
        </w:rPr>
        <w:t>Глава Абанского района</w:t>
      </w:r>
      <w:r w:rsidRPr="009C0D2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Г.В. Иванченко</w:t>
      </w:r>
    </w:p>
    <w:p w:rsidR="0082159F" w:rsidRDefault="0082159F" w:rsidP="008215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159F" w:rsidRPr="00E9396D" w:rsidRDefault="0082159F" w:rsidP="00E9396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2159F" w:rsidRPr="00E9396D" w:rsidSect="0073660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FC" w:rsidRDefault="004437FC" w:rsidP="00E9396D">
      <w:pPr>
        <w:spacing w:after="0" w:line="240" w:lineRule="auto"/>
      </w:pPr>
      <w:r>
        <w:separator/>
      </w:r>
    </w:p>
  </w:endnote>
  <w:endnote w:type="continuationSeparator" w:id="0">
    <w:p w:rsidR="004437FC" w:rsidRDefault="004437FC" w:rsidP="00E9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FC" w:rsidRDefault="004437FC" w:rsidP="00E9396D">
      <w:pPr>
        <w:spacing w:after="0" w:line="240" w:lineRule="auto"/>
      </w:pPr>
      <w:r>
        <w:separator/>
      </w:r>
    </w:p>
  </w:footnote>
  <w:footnote w:type="continuationSeparator" w:id="0">
    <w:p w:rsidR="004437FC" w:rsidRDefault="004437FC" w:rsidP="00E93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96D"/>
    <w:rsid w:val="0000777B"/>
    <w:rsid w:val="00053D44"/>
    <w:rsid w:val="00074A13"/>
    <w:rsid w:val="001C449D"/>
    <w:rsid w:val="00231F53"/>
    <w:rsid w:val="00253557"/>
    <w:rsid w:val="00293125"/>
    <w:rsid w:val="002A5350"/>
    <w:rsid w:val="003050B3"/>
    <w:rsid w:val="00386909"/>
    <w:rsid w:val="003A4EF6"/>
    <w:rsid w:val="0040123C"/>
    <w:rsid w:val="00410685"/>
    <w:rsid w:val="0041664F"/>
    <w:rsid w:val="004437FC"/>
    <w:rsid w:val="004E02CD"/>
    <w:rsid w:val="004F07CD"/>
    <w:rsid w:val="0057574B"/>
    <w:rsid w:val="00681BF4"/>
    <w:rsid w:val="00736606"/>
    <w:rsid w:val="00763B1D"/>
    <w:rsid w:val="00794006"/>
    <w:rsid w:val="0079514A"/>
    <w:rsid w:val="0082159F"/>
    <w:rsid w:val="008A48BE"/>
    <w:rsid w:val="009032DB"/>
    <w:rsid w:val="0093711B"/>
    <w:rsid w:val="009A327B"/>
    <w:rsid w:val="009C0D2A"/>
    <w:rsid w:val="00A901D8"/>
    <w:rsid w:val="00B318C7"/>
    <w:rsid w:val="00BF1CD7"/>
    <w:rsid w:val="00BF7E81"/>
    <w:rsid w:val="00C829AA"/>
    <w:rsid w:val="00C847D2"/>
    <w:rsid w:val="00D04AC9"/>
    <w:rsid w:val="00D3131D"/>
    <w:rsid w:val="00DF0BC3"/>
    <w:rsid w:val="00DF777D"/>
    <w:rsid w:val="00E4064B"/>
    <w:rsid w:val="00E9396D"/>
    <w:rsid w:val="00EE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E02C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C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C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02C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02C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2023-12-06T03:19:00Z</cp:lastPrinted>
  <dcterms:created xsi:type="dcterms:W3CDTF">2023-11-27T08:06:00Z</dcterms:created>
  <dcterms:modified xsi:type="dcterms:W3CDTF">2023-12-12T04:04:00Z</dcterms:modified>
</cp:coreProperties>
</file>